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A27" w:rsidRPr="001A4592" w:rsidRDefault="00997C27" w:rsidP="009F348B">
      <w:pPr>
        <w:jc w:val="center"/>
        <w:rPr>
          <w:b/>
          <w:bCs/>
          <w:color w:val="C00000"/>
          <w:sz w:val="28"/>
          <w:szCs w:val="28"/>
        </w:rPr>
      </w:pPr>
      <w:r w:rsidRPr="00997C27">
        <w:rPr>
          <w:noProof/>
          <w:lang w:eastAsia="es-ES"/>
        </w:rPr>
        <w:pict>
          <v:rect id="_x0000_s1026" style="position:absolute;left:0;text-align:left;margin-left:340.4pt;margin-top:-1.15pt;width:257.85pt;height:134.6pt;rotation:-360;z-index:1;mso-position-horizontal-relative:page;mso-position-vertical-relative:page" fillcolor="#f60" stroked="f">
            <v:fill color2="fill darken(118)" rotate="t" method="linear sigma" type="gradient"/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987A27" w:rsidRPr="001C5FCA" w:rsidRDefault="00987A27" w:rsidP="001A4592">
                  <w:pPr>
                    <w:spacing w:after="0"/>
                    <w:rPr>
                      <w:caps/>
                      <w:color w:val="9BBB59"/>
                      <w:sz w:val="40"/>
                      <w:szCs w:val="40"/>
                    </w:rPr>
                  </w:pP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[</w:t>
                  </w:r>
                  <w:r w:rsidRPr="0080096D"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color w:val="FFFFFF"/>
                      <w:sz w:val="40"/>
                      <w:szCs w:val="40"/>
                    </w:rPr>
                    <w:t>ÁREA DE IMAGEN PERSONAL  Y BELLEZA</w:t>
                  </w:r>
                  <w:r w:rsidRPr="00450E50">
                    <w:rPr>
                      <w:caps/>
                      <w:color w:val="FF6600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997C27">
        <w:rPr>
          <w:noProof/>
          <w:lang w:eastAsia="es-ES"/>
        </w:rPr>
        <w:pict>
          <v:rect id="_x0000_s1027" style="position:absolute;left:0;text-align:left;margin-left:-1.3pt;margin-top:0;width:128.8pt;height:841.5pt;rotation:-360;z-index:3;mso-position-horizontal-relative:page;mso-position-vertical-relative:page" o:allowincell="f" fillcolor="#f60" stroked="f" strokecolor="#f2f2f2" strokeweight="3pt">
            <v:fill color2="fill darken(118)" rotate="t" angle="-90" method="linear sigma" type="gradient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987A27" w:rsidRDefault="00987A27" w:rsidP="001A4592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987A27" w:rsidRDefault="00987A27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987A27" w:rsidRDefault="00987A27" w:rsidP="001A4592">
      <w:pPr>
        <w:spacing w:after="0"/>
        <w:jc w:val="center"/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</w:pPr>
    </w:p>
    <w:p w:rsidR="00987A27" w:rsidRDefault="00987A27" w:rsidP="006E4F42">
      <w:pPr>
        <w:spacing w:after="0"/>
        <w:ind w:right="-98"/>
        <w:jc w:val="right"/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4"/>
          <w:szCs w:val="44"/>
        </w:rPr>
      </w:pPr>
      <w:r>
        <w:rPr>
          <w:rFonts w:ascii="Franklin Gothic Medium Cond" w:hAnsi="Franklin Gothic Medium Cond" w:cs="Franklin Gothic Medium Cond"/>
          <w:b/>
          <w:bCs/>
          <w:caps/>
          <w:color w:val="C00000"/>
          <w:sz w:val="40"/>
          <w:szCs w:val="40"/>
        </w:rPr>
        <w:t xml:space="preserve">          </w:t>
      </w:r>
      <w:r w:rsidRPr="0075021A">
        <w:rPr>
          <w:rFonts w:ascii="Franklin Gothic Medium Cond" w:hAnsi="Franklin Gothic Medium Cond" w:cs="Franklin Gothic Medium Cond"/>
          <w:b/>
          <w:bCs/>
          <w:caps/>
          <w:color w:val="FFCC00"/>
          <w:sz w:val="40"/>
          <w:szCs w:val="40"/>
        </w:rPr>
        <w:t xml:space="preserve"> </w:t>
      </w:r>
      <w:r w:rsidRPr="00C44F66">
        <w:rPr>
          <w:rFonts w:ascii="Franklin Gothic Medium Cond" w:hAnsi="Franklin Gothic Medium Cond" w:cs="Franklin Gothic Medium Cond"/>
          <w:b/>
          <w:bCs/>
          <w:caps/>
          <w:color w:val="FFCC00"/>
          <w:sz w:val="44"/>
          <w:szCs w:val="44"/>
        </w:rPr>
        <w:t xml:space="preserve"> </w:t>
      </w:r>
      <w:r w:rsidRPr="00C44F66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4"/>
          <w:szCs w:val="44"/>
        </w:rPr>
        <w:t xml:space="preserve"> </w:t>
      </w:r>
    </w:p>
    <w:p w:rsidR="00987A27" w:rsidRPr="00C44F66" w:rsidRDefault="00987A27" w:rsidP="006E4F42">
      <w:pPr>
        <w:spacing w:after="0"/>
        <w:ind w:right="-98"/>
        <w:jc w:val="right"/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4"/>
          <w:szCs w:val="44"/>
        </w:rPr>
      </w:pPr>
      <w:r w:rsidRPr="00C44F66">
        <w:rPr>
          <w:rFonts w:ascii="Franklin Gothic Medium Cond" w:hAnsi="Franklin Gothic Medium Cond" w:cs="Franklin Gothic Medium Cond"/>
          <w:b/>
          <w:bCs/>
          <w:i/>
          <w:iCs/>
          <w:caps/>
          <w:color w:val="FF6600"/>
          <w:sz w:val="44"/>
          <w:szCs w:val="44"/>
        </w:rPr>
        <w:t xml:space="preserve">Curso DE RECICLAJE EN micropigmentacióN - </w:t>
      </w:r>
    </w:p>
    <w:p w:rsidR="00987A27" w:rsidRPr="002D3C73" w:rsidRDefault="00987A27" w:rsidP="006E4F42">
      <w:pPr>
        <w:spacing w:after="0"/>
        <w:ind w:right="-98"/>
        <w:jc w:val="right"/>
        <w:rPr>
          <w:rFonts w:ascii="Franklin Gothic Medium Cond" w:hAnsi="Franklin Gothic Medium Cond" w:cs="Franklin Gothic Medium Cond"/>
          <w:b/>
          <w:bCs/>
          <w:caps/>
          <w:color w:val="FF6600"/>
          <w:sz w:val="48"/>
          <w:szCs w:val="48"/>
        </w:rPr>
      </w:pPr>
      <w:r w:rsidRPr="00C44F66">
        <w:rPr>
          <w:rFonts w:ascii="Franklin Gothic Medium Cond" w:hAnsi="Franklin Gothic Medium Cond" w:cs="Franklin Gothic Medium Cond"/>
          <w:b/>
          <w:bCs/>
          <w:caps/>
          <w:color w:val="FF6600"/>
          <w:sz w:val="44"/>
          <w:szCs w:val="44"/>
        </w:rPr>
        <w:t>Especializaci</w:t>
      </w:r>
      <w:r>
        <w:rPr>
          <w:rFonts w:ascii="Franklin Gothic Medium Cond" w:hAnsi="Franklin Gothic Medium Cond" w:cs="Franklin Gothic Medium Cond"/>
          <w:b/>
          <w:bCs/>
          <w:caps/>
          <w:color w:val="FF6600"/>
          <w:sz w:val="44"/>
          <w:szCs w:val="44"/>
        </w:rPr>
        <w:t>Ó</w:t>
      </w:r>
      <w:r w:rsidRPr="00C44F66">
        <w:rPr>
          <w:rFonts w:ascii="Franklin Gothic Medium Cond" w:hAnsi="Franklin Gothic Medium Cond" w:cs="Franklin Gothic Medium Cond"/>
          <w:b/>
          <w:bCs/>
          <w:caps/>
          <w:color w:val="FF6600"/>
          <w:sz w:val="44"/>
          <w:szCs w:val="44"/>
        </w:rPr>
        <w:t xml:space="preserve">n de la técnica </w:t>
      </w:r>
    </w:p>
    <w:p w:rsidR="00987A27" w:rsidRPr="0080096D" w:rsidRDefault="00997C27" w:rsidP="0080096D">
      <w:pPr>
        <w:jc w:val="center"/>
        <w:rPr>
          <w:b/>
          <w:bCs/>
          <w:sz w:val="28"/>
          <w:szCs w:val="28"/>
        </w:rPr>
      </w:pPr>
      <w:r w:rsidRPr="00997C27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.6pt;margin-top:21.45pt;width:360.3pt;height:454.7pt;z-index:6">
            <v:imagedata r:id="rId7" o:title=""/>
            <w10:wrap type="square"/>
          </v:shape>
        </w:pict>
      </w:r>
      <w:r w:rsidRPr="00997C27">
        <w:rPr>
          <w:noProof/>
          <w:lang w:eastAsia="es-ES"/>
        </w:rPr>
        <w:pict>
          <v:shape id="Imagen 15" o:spid="_x0000_s1029" type="#_x0000_t75" style="position:absolute;left:0;text-align:left;margin-left:147pt;margin-top:761.9pt;width:85.9pt;height:29.7pt;z-index:2;visibility:visible">
            <v:imagedata r:id="rId8" o:title=""/>
          </v:shape>
        </w:pict>
      </w:r>
    </w:p>
    <w:p w:rsidR="00987A27" w:rsidRPr="00C44F66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9F348B">
      <w:pPr>
        <w:jc w:val="center"/>
        <w:rPr>
          <w:b/>
          <w:bCs/>
          <w:sz w:val="28"/>
          <w:szCs w:val="28"/>
        </w:rPr>
      </w:pPr>
    </w:p>
    <w:p w:rsidR="00987A27" w:rsidRDefault="00987A27" w:rsidP="0080096D">
      <w:pPr>
        <w:spacing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C00000"/>
          <w:sz w:val="32"/>
          <w:szCs w:val="32"/>
        </w:rPr>
      </w:pPr>
    </w:p>
    <w:p w:rsidR="00987A27" w:rsidRDefault="00987A27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FF6600"/>
          <w:sz w:val="32"/>
          <w:szCs w:val="32"/>
        </w:rPr>
      </w:pPr>
    </w:p>
    <w:p w:rsidR="00987A27" w:rsidRDefault="00997C27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FF6600"/>
          <w:sz w:val="32"/>
          <w:szCs w:val="32"/>
        </w:rPr>
      </w:pPr>
      <w:r w:rsidRPr="00997C27">
        <w:rPr>
          <w:noProof/>
          <w:lang w:eastAsia="es-ES"/>
        </w:rPr>
        <w:pict>
          <v:shape id="Imagen 1" o:spid="_x0000_s1030" type="#_x0000_t75" style="position:absolute;left:0;text-align:left;margin-left:12.75pt;margin-top:10.75pt;width:174pt;height:61.5pt;z-index:4;visibility:visible">
            <v:imagedata r:id="rId9" o:title=""/>
          </v:shape>
        </w:pict>
      </w:r>
    </w:p>
    <w:p w:rsidR="00987A27" w:rsidRPr="0075021A" w:rsidRDefault="00987A27" w:rsidP="0080096D">
      <w:pPr>
        <w:spacing w:after="0" w:line="240" w:lineRule="auto"/>
        <w:jc w:val="right"/>
        <w:rPr>
          <w:rFonts w:ascii="Candara" w:hAnsi="Candara" w:cs="Candara"/>
          <w:b/>
          <w:bCs/>
          <w:color w:val="FF6600"/>
          <w:sz w:val="32"/>
          <w:szCs w:val="32"/>
        </w:rPr>
      </w:pPr>
      <w:r w:rsidRPr="0075021A">
        <w:rPr>
          <w:rFonts w:ascii="Candara" w:hAnsi="Candara" w:cs="Candara"/>
          <w:b/>
          <w:bCs/>
          <w:color w:val="FF6600"/>
          <w:sz w:val="32"/>
          <w:szCs w:val="32"/>
        </w:rPr>
        <w:t>www.emaquillaje.com</w:t>
      </w:r>
    </w:p>
    <w:p w:rsidR="00987A27" w:rsidRDefault="00987A27" w:rsidP="0080096D">
      <w:pPr>
        <w:spacing w:after="0" w:line="240" w:lineRule="auto"/>
        <w:jc w:val="right"/>
      </w:pP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r w:rsidRPr="00C20052">
        <w:rPr>
          <w:rFonts w:ascii="Candara" w:hAnsi="Candara" w:cs="Candara"/>
          <w:b/>
          <w:bCs/>
          <w:color w:val="C00000"/>
          <w:sz w:val="32"/>
          <w:szCs w:val="32"/>
        </w:rPr>
        <w:tab/>
      </w:r>
      <w:hyperlink r:id="rId10" w:history="1">
        <w:r w:rsidRPr="00D54E1E">
          <w:rPr>
            <w:rStyle w:val="Hipervnculo"/>
            <w:rFonts w:ascii="Candara" w:hAnsi="Candara" w:cs="Candara"/>
            <w:b/>
            <w:bCs/>
            <w:sz w:val="32"/>
            <w:szCs w:val="32"/>
          </w:rPr>
          <w:t>info@emaformacion.com</w:t>
        </w:r>
      </w:hyperlink>
    </w:p>
    <w:p w:rsidR="00987A27" w:rsidRPr="00C44F66" w:rsidRDefault="00987A27" w:rsidP="00C44F66">
      <w:pPr>
        <w:spacing w:after="0" w:line="240" w:lineRule="auto"/>
        <w:jc w:val="center"/>
        <w:rPr>
          <w:rFonts w:ascii="Franklin Gothic Medium" w:hAnsi="Franklin Gothic Medium" w:cs="Franklin Gothic Medium"/>
          <w:b/>
          <w:bCs/>
          <w:i/>
          <w:iCs/>
          <w:color w:val="FF6600"/>
          <w:sz w:val="32"/>
          <w:szCs w:val="32"/>
        </w:rPr>
      </w:pPr>
      <w:r w:rsidRPr="00C44F66">
        <w:rPr>
          <w:rFonts w:ascii="Franklin Gothic Medium" w:hAnsi="Franklin Gothic Medium" w:cs="Franklin Gothic Medium"/>
          <w:b/>
          <w:bCs/>
          <w:i/>
          <w:iCs/>
          <w:color w:val="FF6600"/>
          <w:sz w:val="32"/>
          <w:szCs w:val="32"/>
        </w:rPr>
        <w:lastRenderedPageBreak/>
        <w:t xml:space="preserve">CURSO  DE RECICLAJE EN MICROPIGMENTACIÓN   </w:t>
      </w:r>
    </w:p>
    <w:p w:rsidR="00987A27" w:rsidRPr="00450E50" w:rsidRDefault="00987A27" w:rsidP="00C44F66">
      <w:pPr>
        <w:spacing w:after="0" w:line="240" w:lineRule="auto"/>
        <w:jc w:val="center"/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</w:pPr>
      <w:r>
        <w:rPr>
          <w:rFonts w:ascii="Franklin Gothic Medium" w:hAnsi="Franklin Gothic Medium" w:cs="Franklin Gothic Medium"/>
          <w:b/>
          <w:bCs/>
          <w:color w:val="FF6600"/>
          <w:sz w:val="32"/>
          <w:szCs w:val="32"/>
        </w:rPr>
        <w:t>ESPECIALIZACIÓN DE LA TÉCNICA</w:t>
      </w:r>
    </w:p>
    <w:p w:rsidR="00987A27" w:rsidRDefault="00987A27" w:rsidP="00C44F66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</w:p>
    <w:p w:rsidR="00987A27" w:rsidRPr="00C44F66" w:rsidRDefault="00987A27" w:rsidP="00C44F66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C44F66">
        <w:rPr>
          <w:rFonts w:ascii="Candara" w:hAnsi="Candara" w:cs="Candara"/>
          <w:sz w:val="24"/>
          <w:szCs w:val="24"/>
        </w:rPr>
        <w:t xml:space="preserve">La </w:t>
      </w:r>
      <w:proofErr w:type="spellStart"/>
      <w:r w:rsidRPr="00C44F66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C44F66">
        <w:rPr>
          <w:rFonts w:ascii="Candara" w:hAnsi="Candara" w:cs="Candara"/>
          <w:sz w:val="24"/>
          <w:szCs w:val="24"/>
        </w:rPr>
        <w:t xml:space="preserve"> es una técnica que permite realizar tratamientos semipermanentes adecuados a las necesidades de cada persona, de forma que puede realzar los rasgos o corregir imperfecciones.</w:t>
      </w:r>
    </w:p>
    <w:p w:rsidR="00987A27" w:rsidRPr="00C44F66" w:rsidRDefault="00987A27" w:rsidP="00C44F66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C44F66">
        <w:rPr>
          <w:rFonts w:ascii="Candara" w:hAnsi="Candara" w:cs="Candara"/>
          <w:sz w:val="24"/>
          <w:szCs w:val="24"/>
        </w:rPr>
        <w:t>Este curso ha sido diseñado para desarro</w:t>
      </w:r>
      <w:r>
        <w:rPr>
          <w:rFonts w:ascii="Candara" w:hAnsi="Candara" w:cs="Candara"/>
          <w:sz w:val="24"/>
          <w:szCs w:val="24"/>
        </w:rPr>
        <w:t>llar la técnica por medio de prá</w:t>
      </w:r>
      <w:r w:rsidRPr="00C44F66">
        <w:rPr>
          <w:rFonts w:ascii="Candara" w:hAnsi="Candara" w:cs="Candara"/>
          <w:sz w:val="24"/>
          <w:szCs w:val="24"/>
        </w:rPr>
        <w:t>cticas con modelos reales y un asesoramiento personalizado adquiriendo los conocimientos necesarios para conseguir una mejora de los tratamientos realizados y mayor seguridad en el área de trabajo.</w:t>
      </w:r>
    </w:p>
    <w:p w:rsidR="00987A27" w:rsidRDefault="00987A27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9E2FFC">
        <w:rPr>
          <w:rFonts w:ascii="Candara" w:hAnsi="Candara" w:cs="Candara"/>
          <w:b/>
          <w:bCs/>
          <w:sz w:val="24"/>
          <w:szCs w:val="24"/>
        </w:rPr>
        <w:t>Dirigido a</w:t>
      </w:r>
      <w:r>
        <w:rPr>
          <w:rFonts w:ascii="Candara" w:hAnsi="Candara" w:cs="Candara"/>
          <w:b/>
          <w:bCs/>
          <w:sz w:val="24"/>
          <w:szCs w:val="24"/>
        </w:rPr>
        <w:t>:</w:t>
      </w:r>
    </w:p>
    <w:p w:rsidR="00987A27" w:rsidRPr="00BD2D0D" w:rsidRDefault="00987A27" w:rsidP="00BD2D0D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Aquellas </w:t>
      </w:r>
      <w:r w:rsidRPr="00BD2D0D">
        <w:rPr>
          <w:rFonts w:ascii="Candara" w:hAnsi="Candara" w:cs="Candara"/>
          <w:sz w:val="24"/>
          <w:szCs w:val="24"/>
        </w:rPr>
        <w:t xml:space="preserve">personas interesadas en especializarse en la técnica de la </w:t>
      </w:r>
      <w:proofErr w:type="spellStart"/>
      <w:r w:rsidRPr="00BD2D0D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BD2D0D">
        <w:rPr>
          <w:rFonts w:ascii="Candara" w:hAnsi="Candara" w:cs="Candara"/>
          <w:sz w:val="24"/>
          <w:szCs w:val="24"/>
        </w:rPr>
        <w:t xml:space="preserve"> bien sea porque llevan mucho tiempo sin ejercer o porque necesitan ponerse al día en las últimas técnicas y novedades de la </w:t>
      </w:r>
      <w:proofErr w:type="spellStart"/>
      <w:r w:rsidRPr="00BD2D0D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BD2D0D">
        <w:rPr>
          <w:rFonts w:ascii="Candara" w:hAnsi="Candara" w:cs="Candara"/>
          <w:sz w:val="24"/>
          <w:szCs w:val="24"/>
        </w:rPr>
        <w:t>.</w:t>
      </w:r>
    </w:p>
    <w:p w:rsidR="00987A27" w:rsidRPr="00454C77" w:rsidRDefault="00987A27" w:rsidP="00454C77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454C77">
        <w:rPr>
          <w:rFonts w:ascii="Candara" w:hAnsi="Candara" w:cs="Candara"/>
          <w:b/>
          <w:bCs/>
          <w:sz w:val="24"/>
          <w:szCs w:val="24"/>
        </w:rPr>
        <w:t>¿Qué le proporciona este curso profesional?</w:t>
      </w:r>
    </w:p>
    <w:p w:rsidR="00987A27" w:rsidRPr="00BD2D0D" w:rsidRDefault="00987A27" w:rsidP="00BD2D0D">
      <w:pPr>
        <w:spacing w:line="255" w:lineRule="atLeast"/>
        <w:rPr>
          <w:rFonts w:ascii="Candara" w:hAnsi="Candara" w:cs="Candara"/>
          <w:sz w:val="24"/>
          <w:szCs w:val="24"/>
        </w:rPr>
      </w:pPr>
      <w:r>
        <w:rPr>
          <w:rFonts w:ascii="Tahoma" w:hAnsi="Tahoma" w:cs="Tahoma"/>
          <w:color w:val="2A2A2A"/>
          <w:sz w:val="20"/>
          <w:szCs w:val="20"/>
        </w:rPr>
        <w:t> </w:t>
      </w:r>
      <w:r w:rsidRPr="00BD2D0D">
        <w:rPr>
          <w:rFonts w:ascii="Candara" w:hAnsi="Candara" w:cs="Candara"/>
          <w:sz w:val="24"/>
          <w:szCs w:val="24"/>
        </w:rPr>
        <w:t xml:space="preserve">Estarás acreditado con el Diploma de Curso  Especialización en </w:t>
      </w:r>
      <w:proofErr w:type="spellStart"/>
      <w:r w:rsidRPr="00BD2D0D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BD2D0D">
        <w:rPr>
          <w:rFonts w:ascii="Candara" w:hAnsi="Candara" w:cs="Candara"/>
          <w:sz w:val="24"/>
          <w:szCs w:val="24"/>
        </w:rPr>
        <w:t xml:space="preserve"> y estarás capacitado para:</w:t>
      </w:r>
    </w:p>
    <w:p w:rsidR="00987A27" w:rsidRPr="00BD2D0D" w:rsidRDefault="00987A27" w:rsidP="00BD2D0D">
      <w:pPr>
        <w:pStyle w:val="Prrafodelista"/>
        <w:numPr>
          <w:ilvl w:val="0"/>
          <w:numId w:val="1"/>
        </w:num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 xml:space="preserve">Realizar tratamientos estéticos y correctivos especializados con las técnicas de </w:t>
      </w:r>
      <w:proofErr w:type="spellStart"/>
      <w:r w:rsidRPr="00BD2D0D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BD2D0D">
        <w:rPr>
          <w:rFonts w:ascii="Candara" w:hAnsi="Candara" w:cs="Candara"/>
          <w:sz w:val="24"/>
          <w:szCs w:val="24"/>
        </w:rPr>
        <w:t xml:space="preserve"> en cualquier centro de trabajos estéticos.</w:t>
      </w:r>
    </w:p>
    <w:p w:rsidR="00987A27" w:rsidRDefault="00987A27" w:rsidP="002E7BB5">
      <w:pPr>
        <w:tabs>
          <w:tab w:val="left" w:pos="4995"/>
        </w:tabs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Temario:</w:t>
      </w:r>
    </w:p>
    <w:p w:rsidR="00987A27" w:rsidRPr="00450E50" w:rsidRDefault="00987A27" w:rsidP="00596D45">
      <w:pPr>
        <w:tabs>
          <w:tab w:val="left" w:pos="4995"/>
        </w:tabs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                                                                                           </w:t>
      </w:r>
      <w:r w:rsidR="0004460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Micr0pigmentación: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aplicación práctica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Repaso teórico.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Dudas y consultas previas.</w:t>
      </w:r>
    </w:p>
    <w:p w:rsidR="00987A27" w:rsidRDefault="00987A27" w:rsidP="00454C77">
      <w:pPr>
        <w:spacing w:line="255" w:lineRule="atLeast"/>
        <w:rPr>
          <w:rFonts w:ascii="Tahoma" w:hAnsi="Tahoma" w:cs="Tahoma"/>
          <w:color w:val="2A2A2A"/>
          <w:sz w:val="20"/>
          <w:szCs w:val="20"/>
        </w:rPr>
      </w:pPr>
    </w:p>
    <w:p w:rsidR="00987A27" w:rsidRPr="00450E50" w:rsidRDefault="00987A27" w:rsidP="00596D45">
      <w:pPr>
        <w:tabs>
          <w:tab w:val="left" w:pos="4995"/>
        </w:tabs>
        <w:jc w:val="both"/>
        <w:rPr>
          <w:rFonts w:ascii="Candara" w:hAnsi="Candara" w:cs="Candara"/>
          <w:b/>
          <w:bCs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II                                                                                                  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Orientación profesional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Ofertar tu trabajo.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Orientación laboral.</w:t>
      </w:r>
    </w:p>
    <w:p w:rsidR="00987A27" w:rsidRDefault="00987A27" w:rsidP="00454C77">
      <w:pPr>
        <w:spacing w:line="255" w:lineRule="atLeast"/>
        <w:rPr>
          <w:rFonts w:ascii="Candara" w:hAnsi="Candara" w:cs="Candara"/>
          <w:sz w:val="24"/>
          <w:szCs w:val="24"/>
        </w:rPr>
      </w:pPr>
    </w:p>
    <w:p w:rsidR="00987A27" w:rsidRPr="00450E50" w:rsidRDefault="00987A27" w:rsidP="00596D45">
      <w:pPr>
        <w:tabs>
          <w:tab w:val="left" w:pos="720"/>
        </w:tabs>
        <w:jc w:val="both"/>
        <w:rPr>
          <w:rFonts w:ascii="Candara" w:hAnsi="Candara" w:cs="Candara"/>
          <w:color w:val="FF6600"/>
          <w:sz w:val="24"/>
          <w:szCs w:val="24"/>
          <w:u w:val="single"/>
        </w:rPr>
      </w:pP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 xml:space="preserve">Módulo III                                                                                                       </w:t>
      </w:r>
      <w:r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Especialización de la técnica</w:t>
      </w:r>
      <w:r w:rsidRPr="00450E50">
        <w:rPr>
          <w:rFonts w:ascii="Candara" w:hAnsi="Candara" w:cs="Candara"/>
          <w:b/>
          <w:bCs/>
          <w:color w:val="FF6600"/>
          <w:sz w:val="24"/>
          <w:szCs w:val="24"/>
          <w:u w:val="single"/>
        </w:rPr>
        <w:t>.</w:t>
      </w:r>
    </w:p>
    <w:p w:rsidR="00987A27" w:rsidRPr="00BD2D0D" w:rsidRDefault="00987A27" w:rsidP="00BD2D0D">
      <w:pPr>
        <w:spacing w:line="255" w:lineRule="atLeast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Prácticas sobre modelos reales con el asesoramiento adecuado a cada alumna.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>Cejas: pelo a pelo, reconstrucción completa, difuminado y arreglo de la forma/</w:t>
      </w:r>
      <w:r w:rsidR="00044600" w:rsidRPr="00BD2D0D">
        <w:rPr>
          <w:rFonts w:ascii="Candara" w:hAnsi="Candara" w:cs="Candara"/>
          <w:sz w:val="24"/>
          <w:szCs w:val="24"/>
        </w:rPr>
        <w:t>entonación</w:t>
      </w:r>
      <w:r w:rsidRPr="00BD2D0D">
        <w:rPr>
          <w:rFonts w:ascii="Candara" w:hAnsi="Candara" w:cs="Candara"/>
          <w:sz w:val="24"/>
          <w:szCs w:val="24"/>
        </w:rPr>
        <w:t xml:space="preserve"> del color.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 xml:space="preserve">Párpados: </w:t>
      </w:r>
      <w:proofErr w:type="spellStart"/>
      <w:r w:rsidRPr="00BD2D0D">
        <w:rPr>
          <w:rFonts w:ascii="Candara" w:hAnsi="Candara" w:cs="Candara"/>
          <w:sz w:val="24"/>
          <w:szCs w:val="24"/>
        </w:rPr>
        <w:t>eye-liner</w:t>
      </w:r>
      <w:proofErr w:type="spellEnd"/>
      <w:r w:rsidRPr="00BD2D0D">
        <w:rPr>
          <w:rFonts w:ascii="Candara" w:hAnsi="Candara" w:cs="Candara"/>
          <w:sz w:val="24"/>
          <w:szCs w:val="24"/>
        </w:rPr>
        <w:t xml:space="preserve"> superior e inferior, sombras e iluminación y relleno de pestañas.</w:t>
      </w:r>
    </w:p>
    <w:p w:rsidR="00987A27" w:rsidRPr="00BD2D0D" w:rsidRDefault="00987A27" w:rsidP="00BD2D0D">
      <w:pPr>
        <w:pStyle w:val="Prrafodelista"/>
        <w:numPr>
          <w:ilvl w:val="0"/>
          <w:numId w:val="7"/>
        </w:numPr>
        <w:spacing w:after="0"/>
        <w:rPr>
          <w:rFonts w:ascii="Candara" w:hAnsi="Candara" w:cs="Candara"/>
          <w:sz w:val="24"/>
          <w:szCs w:val="24"/>
        </w:rPr>
      </w:pPr>
      <w:r w:rsidRPr="00BD2D0D">
        <w:rPr>
          <w:rFonts w:ascii="Candara" w:hAnsi="Candara" w:cs="Candara"/>
          <w:sz w:val="24"/>
          <w:szCs w:val="24"/>
        </w:rPr>
        <w:t xml:space="preserve">Labios: </w:t>
      </w:r>
      <w:proofErr w:type="spellStart"/>
      <w:r w:rsidRPr="00BD2D0D">
        <w:rPr>
          <w:rFonts w:ascii="Candara" w:hAnsi="Candara" w:cs="Candara"/>
          <w:sz w:val="24"/>
          <w:szCs w:val="24"/>
        </w:rPr>
        <w:t>lip-liner</w:t>
      </w:r>
      <w:proofErr w:type="spellEnd"/>
      <w:r w:rsidRPr="00BD2D0D">
        <w:rPr>
          <w:rFonts w:ascii="Candara" w:hAnsi="Candara" w:cs="Candara"/>
          <w:sz w:val="24"/>
          <w:szCs w:val="24"/>
        </w:rPr>
        <w:t>, relleno de la mucosa labial, arreglo de la forma/entonación del color.</w:t>
      </w:r>
    </w:p>
    <w:p w:rsidR="00987A27" w:rsidRDefault="00987A27" w:rsidP="00F3125A">
      <w:pPr>
        <w:pStyle w:val="Prrafodelista"/>
        <w:tabs>
          <w:tab w:val="left" w:pos="4995"/>
        </w:tabs>
        <w:ind w:left="0"/>
        <w:rPr>
          <w:rFonts w:ascii="Candara" w:hAnsi="Candara" w:cs="Candara"/>
          <w:sz w:val="24"/>
          <w:szCs w:val="24"/>
        </w:rPr>
      </w:pPr>
    </w:p>
    <w:p w:rsidR="00987A27" w:rsidRPr="00F3125A" w:rsidRDefault="00987A27" w:rsidP="00F3125A">
      <w:pPr>
        <w:pStyle w:val="Prrafodelista"/>
        <w:tabs>
          <w:tab w:val="left" w:pos="4995"/>
        </w:tabs>
        <w:ind w:left="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lastRenderedPageBreak/>
        <w:t>Salidas profesionales:</w:t>
      </w:r>
    </w:p>
    <w:p w:rsidR="00987A27" w:rsidRPr="00A71984" w:rsidRDefault="00987A27" w:rsidP="00013AAC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Trabajar por cuenta propia o por cuenta ajena en centros de estética (peluquerías,</w:t>
      </w:r>
      <w:r w:rsidR="00044600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>salones de estética,</w:t>
      </w:r>
      <w:r w:rsidR="00044600">
        <w:rPr>
          <w:rFonts w:ascii="Candara" w:hAnsi="Candara" w:cs="Candara"/>
          <w:sz w:val="24"/>
          <w:szCs w:val="24"/>
        </w:rPr>
        <w:t xml:space="preserve"> </w:t>
      </w:r>
      <w:r w:rsidRPr="00A71984">
        <w:rPr>
          <w:rFonts w:ascii="Candara" w:hAnsi="Candara" w:cs="Candara"/>
          <w:sz w:val="24"/>
          <w:szCs w:val="24"/>
        </w:rPr>
        <w:t xml:space="preserve">centros de bronceado y centros específicos de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micropigmentación</w:t>
      </w:r>
      <w:proofErr w:type="spellEnd"/>
      <w:r w:rsidRPr="00A71984">
        <w:rPr>
          <w:rFonts w:ascii="Candara" w:hAnsi="Candara" w:cs="Candara"/>
          <w:sz w:val="24"/>
          <w:szCs w:val="24"/>
        </w:rPr>
        <w:t>).</w:t>
      </w:r>
    </w:p>
    <w:p w:rsidR="00987A27" w:rsidRPr="00B746AA" w:rsidRDefault="00987A27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>
        <w:rPr>
          <w:rFonts w:ascii="Candara" w:hAnsi="Candara" w:cs="Candara"/>
          <w:b/>
          <w:bCs/>
          <w:sz w:val="24"/>
          <w:szCs w:val="24"/>
        </w:rPr>
        <w:t>Metodología:</w:t>
      </w:r>
    </w:p>
    <w:p w:rsidR="00987A27" w:rsidRPr="00A71984" w:rsidRDefault="00987A27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 xml:space="preserve">Utilizada de forma que cumpla con las </w:t>
      </w:r>
      <w:r w:rsidR="00044600" w:rsidRPr="00A71984">
        <w:rPr>
          <w:rFonts w:ascii="Candara" w:hAnsi="Candara" w:cs="Candara"/>
          <w:sz w:val="24"/>
          <w:szCs w:val="24"/>
        </w:rPr>
        <w:t>expectativas</w:t>
      </w:r>
      <w:r w:rsidRPr="00A71984">
        <w:rPr>
          <w:rFonts w:ascii="Candara" w:hAnsi="Candara" w:cs="Candara"/>
          <w:sz w:val="24"/>
          <w:szCs w:val="24"/>
        </w:rPr>
        <w:t xml:space="preserve"> y necesidades de cada alumno, combinando temario, fichas, imágenes, evaluaciones teórico-prácticas, y prácticas de todos los tratamientos aplicados en </w:t>
      </w:r>
      <w:proofErr w:type="spellStart"/>
      <w:r w:rsidRPr="00A71984">
        <w:rPr>
          <w:rFonts w:ascii="Candara" w:hAnsi="Candara" w:cs="Candara"/>
          <w:sz w:val="24"/>
          <w:szCs w:val="24"/>
        </w:rPr>
        <w:t>Micropigmetación</w:t>
      </w:r>
      <w:proofErr w:type="spellEnd"/>
      <w:r w:rsidRPr="00A71984">
        <w:rPr>
          <w:rFonts w:ascii="Candara" w:hAnsi="Candara" w:cs="Candara"/>
          <w:sz w:val="24"/>
          <w:szCs w:val="24"/>
        </w:rPr>
        <w:t xml:space="preserve"> sobre moldes de silicona.</w:t>
      </w:r>
    </w:p>
    <w:p w:rsidR="00987A27" w:rsidRPr="00A71984" w:rsidRDefault="00987A27" w:rsidP="00A71984">
      <w:pPr>
        <w:tabs>
          <w:tab w:val="left" w:pos="4995"/>
        </w:tabs>
        <w:jc w:val="both"/>
        <w:rPr>
          <w:rFonts w:ascii="Candara" w:hAnsi="Candara" w:cs="Candara"/>
          <w:sz w:val="24"/>
          <w:szCs w:val="24"/>
        </w:rPr>
      </w:pPr>
      <w:r w:rsidRPr="00A71984">
        <w:rPr>
          <w:rFonts w:ascii="Candara" w:hAnsi="Candara" w:cs="Candara"/>
          <w:sz w:val="24"/>
          <w:szCs w:val="24"/>
        </w:rPr>
        <w:t>El profesorado esta formado por profesionales del sector y empresas de reconocido prestigio y experiencia dentro de la materia que imparten y que a su vez han recibido la formación específica para desenvolverse en el campo de las nuevas tecnologías.</w:t>
      </w:r>
    </w:p>
    <w:p w:rsidR="00987A27" w:rsidRDefault="00987A27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</w:p>
    <w:p w:rsidR="00987A27" w:rsidRPr="00B746AA" w:rsidRDefault="00987A27" w:rsidP="00013AAC">
      <w:pPr>
        <w:tabs>
          <w:tab w:val="left" w:pos="4995"/>
        </w:tabs>
        <w:jc w:val="both"/>
        <w:rPr>
          <w:rFonts w:ascii="Candara" w:hAnsi="Candara" w:cs="Candara"/>
          <w:b/>
          <w:bCs/>
          <w:sz w:val="24"/>
          <w:szCs w:val="24"/>
        </w:rPr>
      </w:pPr>
      <w:r w:rsidRPr="00B746AA">
        <w:rPr>
          <w:rFonts w:ascii="Candara" w:hAnsi="Candara" w:cs="Candara"/>
          <w:b/>
          <w:bCs/>
          <w:sz w:val="24"/>
          <w:szCs w:val="24"/>
        </w:rPr>
        <w:t>Duración</w:t>
      </w:r>
      <w:r>
        <w:rPr>
          <w:rFonts w:ascii="Candara" w:hAnsi="Candara" w:cs="Candara"/>
          <w:b/>
          <w:bCs/>
          <w:sz w:val="24"/>
          <w:szCs w:val="24"/>
        </w:rPr>
        <w:t xml:space="preserve">: </w:t>
      </w:r>
      <w:r w:rsidRPr="00044600">
        <w:rPr>
          <w:rFonts w:ascii="Candara" w:hAnsi="Candara" w:cs="Candara"/>
          <w:bCs/>
          <w:sz w:val="28"/>
          <w:szCs w:val="28"/>
        </w:rPr>
        <w:t>12</w:t>
      </w:r>
      <w:r w:rsidRPr="00B746AA">
        <w:rPr>
          <w:rFonts w:ascii="Candara" w:hAnsi="Candara" w:cs="Candara"/>
          <w:sz w:val="24"/>
          <w:szCs w:val="24"/>
        </w:rPr>
        <w:t xml:space="preserve"> horas. </w:t>
      </w:r>
    </w:p>
    <w:p w:rsidR="00987A27" w:rsidRDefault="00987A27" w:rsidP="00F3125A">
      <w:pPr>
        <w:spacing w:after="120"/>
        <w:rPr>
          <w:rFonts w:ascii="Candara" w:hAnsi="Candara" w:cs="Candara"/>
          <w:sz w:val="24"/>
          <w:szCs w:val="24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Horario: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Candara" w:hAnsi="Candara" w:cs="Candara"/>
          <w:sz w:val="24"/>
          <w:szCs w:val="24"/>
        </w:rPr>
        <w:t xml:space="preserve">Mañana </w:t>
      </w:r>
      <w:r w:rsidR="004A0A9E">
        <w:rPr>
          <w:rFonts w:ascii="Candara" w:hAnsi="Candara" w:cs="Candara"/>
          <w:sz w:val="24"/>
          <w:szCs w:val="24"/>
        </w:rPr>
        <w:t>-</w:t>
      </w:r>
      <w:r w:rsidRPr="00F3125A">
        <w:rPr>
          <w:rFonts w:ascii="Candara" w:hAnsi="Candara" w:cs="Candara"/>
          <w:sz w:val="24"/>
          <w:szCs w:val="24"/>
        </w:rPr>
        <w:t xml:space="preserve"> Tarde</w:t>
      </w:r>
      <w:r>
        <w:rPr>
          <w:rFonts w:ascii="Candara" w:hAnsi="Candara" w:cs="Candara"/>
          <w:sz w:val="24"/>
          <w:szCs w:val="24"/>
        </w:rPr>
        <w:t xml:space="preserve"> Intensivo</w:t>
      </w:r>
      <w:r w:rsidRPr="00F3125A">
        <w:rPr>
          <w:rFonts w:ascii="Candara" w:hAnsi="Candara" w:cs="Candara"/>
          <w:sz w:val="24"/>
          <w:szCs w:val="24"/>
        </w:rPr>
        <w:t xml:space="preserve"> </w:t>
      </w:r>
    </w:p>
    <w:p w:rsidR="00987A27" w:rsidRPr="0062353D" w:rsidRDefault="00987A27" w:rsidP="00F3125A">
      <w:pPr>
        <w:spacing w:after="120"/>
        <w:rPr>
          <w:rFonts w:ascii="Tahoma" w:hAnsi="Tahoma" w:cs="Tahoma"/>
          <w:sz w:val="20"/>
          <w:szCs w:val="20"/>
        </w:rPr>
      </w:pPr>
      <w:r w:rsidRPr="00F3125A">
        <w:rPr>
          <w:rFonts w:ascii="Candara" w:hAnsi="Candara" w:cs="Candara"/>
          <w:b/>
          <w:bCs/>
          <w:sz w:val="24"/>
          <w:szCs w:val="24"/>
        </w:rPr>
        <w:t>Plazas limitadas: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>Grupos reducidos de</w:t>
      </w:r>
      <w:r>
        <w:rPr>
          <w:rFonts w:ascii="Candara" w:hAnsi="Candara" w:cs="Candara"/>
          <w:sz w:val="24"/>
          <w:szCs w:val="24"/>
        </w:rPr>
        <w:t xml:space="preserve"> </w:t>
      </w:r>
      <w:r w:rsidRPr="003949A1">
        <w:rPr>
          <w:rFonts w:ascii="Candara" w:hAnsi="Candara" w:cs="Candara"/>
          <w:sz w:val="32"/>
          <w:szCs w:val="32"/>
        </w:rPr>
        <w:t>2</w:t>
      </w:r>
      <w:r>
        <w:rPr>
          <w:rFonts w:ascii="Candara" w:hAnsi="Candara" w:cs="Candara"/>
          <w:sz w:val="24"/>
          <w:szCs w:val="24"/>
        </w:rPr>
        <w:t xml:space="preserve"> </w:t>
      </w:r>
      <w:r w:rsidRPr="00F3125A">
        <w:rPr>
          <w:rFonts w:ascii="Candara" w:hAnsi="Candara" w:cs="Candara"/>
          <w:sz w:val="24"/>
          <w:szCs w:val="24"/>
        </w:rPr>
        <w:t>alumnos máximo.</w:t>
      </w: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Default="00987A27" w:rsidP="00F3125A">
      <w:pPr>
        <w:tabs>
          <w:tab w:val="left" w:pos="4995"/>
        </w:tabs>
        <w:spacing w:after="120" w:line="240" w:lineRule="auto"/>
        <w:rPr>
          <w:rFonts w:ascii="Candara" w:hAnsi="Candara" w:cs="Candara"/>
          <w:b/>
          <w:bCs/>
          <w:sz w:val="24"/>
          <w:szCs w:val="24"/>
          <w:lang w:eastAsia="es-ES"/>
        </w:rPr>
      </w:pPr>
    </w:p>
    <w:p w:rsidR="00987A27" w:rsidRPr="00D73EA5" w:rsidRDefault="00987A27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b/>
          <w:bCs/>
          <w:sz w:val="24"/>
          <w:szCs w:val="24"/>
          <w:lang w:eastAsia="es-ES"/>
        </w:rPr>
      </w:pPr>
      <w:r w:rsidRPr="00D73EA5">
        <w:rPr>
          <w:rFonts w:ascii="Candara" w:hAnsi="Candara" w:cs="Candara"/>
          <w:b/>
          <w:bCs/>
          <w:sz w:val="24"/>
          <w:szCs w:val="24"/>
          <w:lang w:eastAsia="es-ES"/>
        </w:rPr>
        <w:t>Lugar de Impartición</w:t>
      </w:r>
    </w:p>
    <w:p w:rsidR="00987A27" w:rsidRPr="00D73EA5" w:rsidRDefault="00987A27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Calle Londres, 32</w:t>
      </w:r>
    </w:p>
    <w:p w:rsidR="00987A27" w:rsidRPr="00D73EA5" w:rsidRDefault="00987A27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28028 MADRID</w:t>
      </w:r>
    </w:p>
    <w:p w:rsidR="00987A27" w:rsidRPr="00D73EA5" w:rsidRDefault="00987A27" w:rsidP="00D73EA5">
      <w:pPr>
        <w:tabs>
          <w:tab w:val="left" w:pos="4995"/>
        </w:tabs>
        <w:spacing w:after="120" w:line="240" w:lineRule="auto"/>
        <w:jc w:val="right"/>
        <w:rPr>
          <w:rFonts w:ascii="Candara" w:hAnsi="Candara" w:cs="Candara"/>
          <w:sz w:val="24"/>
          <w:szCs w:val="24"/>
          <w:lang w:eastAsia="es-ES"/>
        </w:rPr>
      </w:pPr>
      <w:r w:rsidRPr="00D73EA5">
        <w:rPr>
          <w:rFonts w:ascii="Candara" w:hAnsi="Candara" w:cs="Candara"/>
          <w:sz w:val="24"/>
          <w:szCs w:val="24"/>
          <w:lang w:eastAsia="es-ES"/>
        </w:rPr>
        <w:t>Dpto. Información e inscripciones: 91 183 72 62</w:t>
      </w:r>
    </w:p>
    <w:p w:rsidR="00987A27" w:rsidRDefault="00997C27" w:rsidP="00F3125A">
      <w:pPr>
        <w:tabs>
          <w:tab w:val="left" w:pos="720"/>
        </w:tabs>
        <w:ind w:left="720" w:hanging="360"/>
        <w:jc w:val="right"/>
      </w:pPr>
      <w:r>
        <w:rPr>
          <w:noProof/>
          <w:lang w:eastAsia="es-ES"/>
        </w:rPr>
        <w:pict>
          <v:shape id="il_fi" o:spid="_x0000_s1031" type="#_x0000_t75" alt="http://www.softguides.com/madrid_guide/transport/graphics/metro_icon.gif" style="position:absolute;left:0;text-align:left;margin-left:225.6pt;margin-top:-.5pt;width:28pt;height:17pt;z-index:5;visibility:visible">
            <v:imagedata r:id="rId11" o:title=""/>
          </v:shape>
        </w:pict>
      </w:r>
      <w:r w:rsidR="00987A27">
        <w:t xml:space="preserve"> </w:t>
      </w:r>
      <w:r w:rsidR="00987A27" w:rsidRPr="00F3125A">
        <w:rPr>
          <w:rFonts w:ascii="Candara" w:hAnsi="Candara" w:cs="Candara"/>
          <w:sz w:val="24"/>
          <w:szCs w:val="24"/>
          <w:lang w:eastAsia="es-ES"/>
        </w:rPr>
        <w:t>Manuel Becerra; Diego de León; Ventas.</w:t>
      </w:r>
      <w:r w:rsidR="00987A27">
        <w:t xml:space="preserve"> </w:t>
      </w:r>
    </w:p>
    <w:p w:rsidR="00987A27" w:rsidRDefault="00987A27" w:rsidP="009B3CF5">
      <w:pPr>
        <w:ind w:left="284"/>
        <w:jc w:val="right"/>
        <w:rPr>
          <w:rFonts w:ascii="Candara" w:hAnsi="Candara" w:cs="Candara"/>
        </w:rPr>
      </w:pPr>
    </w:p>
    <w:sectPr w:rsidR="00987A27" w:rsidSect="0080096D">
      <w:footerReference w:type="default" r:id="rId12"/>
      <w:type w:val="continuous"/>
      <w:pgSz w:w="11906" w:h="16838"/>
      <w:pgMar w:top="1417" w:right="576" w:bottom="800" w:left="1418" w:header="737" w:footer="227" w:gutter="0"/>
      <w:pgBorders w:display="notFirstPage" w:offsetFrom="page">
        <w:top w:val="single" w:sz="4" w:space="24" w:color="943634"/>
        <w:left w:val="single" w:sz="4" w:space="24" w:color="943634"/>
        <w:bottom w:val="single" w:sz="4" w:space="24" w:color="943634"/>
        <w:right w:val="single" w:sz="4" w:space="24" w:color="943634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EF" w:rsidRDefault="00BF31EF" w:rsidP="009F348B">
      <w:pPr>
        <w:spacing w:after="0" w:line="240" w:lineRule="auto"/>
      </w:pPr>
      <w:r>
        <w:separator/>
      </w:r>
    </w:p>
  </w:endnote>
  <w:endnote w:type="continuationSeparator" w:id="0">
    <w:p w:rsidR="00BF31EF" w:rsidRDefault="00BF31EF" w:rsidP="009F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27" w:rsidRPr="000854BF" w:rsidRDefault="00997C27" w:rsidP="001249CF">
    <w:pPr>
      <w:ind w:left="-284"/>
      <w:jc w:val="center"/>
      <w:rPr>
        <w:rFonts w:ascii="Candara" w:hAnsi="Candara" w:cs="Candara"/>
        <w:sz w:val="20"/>
        <w:szCs w:val="20"/>
      </w:rPr>
    </w:pPr>
    <w:hyperlink r:id="rId1" w:history="1">
      <w:r w:rsidR="00987A27"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="00987A27"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  <w:p w:rsidR="00987A27" w:rsidRDefault="00987A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EF" w:rsidRDefault="00BF31EF" w:rsidP="009F348B">
      <w:pPr>
        <w:spacing w:after="0" w:line="240" w:lineRule="auto"/>
      </w:pPr>
      <w:r>
        <w:separator/>
      </w:r>
    </w:p>
  </w:footnote>
  <w:footnote w:type="continuationSeparator" w:id="0">
    <w:p w:rsidR="00BF31EF" w:rsidRDefault="00BF31EF" w:rsidP="009F3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5B3"/>
    <w:multiLevelType w:val="hybridMultilevel"/>
    <w:tmpl w:val="DB26C5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C1995"/>
    <w:multiLevelType w:val="hybridMultilevel"/>
    <w:tmpl w:val="6366B5A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167FF"/>
    <w:multiLevelType w:val="hybridMultilevel"/>
    <w:tmpl w:val="F208E72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131012"/>
    <w:multiLevelType w:val="hybridMultilevel"/>
    <w:tmpl w:val="653E6198"/>
    <w:lvl w:ilvl="0" w:tplc="0C0A000D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7769C5"/>
    <w:multiLevelType w:val="hybridMultilevel"/>
    <w:tmpl w:val="BED205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15DE29E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3F27A6"/>
    <w:multiLevelType w:val="hybridMultilevel"/>
    <w:tmpl w:val="11F41D6A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76652"/>
    <w:multiLevelType w:val="hybridMultilevel"/>
    <w:tmpl w:val="62D607A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2AAA7E00"/>
    <w:multiLevelType w:val="hybridMultilevel"/>
    <w:tmpl w:val="432A159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2BDA7E4D"/>
    <w:multiLevelType w:val="hybridMultilevel"/>
    <w:tmpl w:val="6D00F052"/>
    <w:lvl w:ilvl="0" w:tplc="0C0A0009">
      <w:start w:val="1"/>
      <w:numFmt w:val="bullet"/>
      <w:lvlText w:val="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332126C9"/>
    <w:multiLevelType w:val="hybridMultilevel"/>
    <w:tmpl w:val="42B8136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D9256F"/>
    <w:multiLevelType w:val="hybridMultilevel"/>
    <w:tmpl w:val="7830327E"/>
    <w:lvl w:ilvl="0" w:tplc="0C0A000D">
      <w:start w:val="1"/>
      <w:numFmt w:val="bullet"/>
      <w:lvlText w:val=""/>
      <w:lvlJc w:val="left"/>
      <w:pPr>
        <w:tabs>
          <w:tab w:val="num" w:pos="927"/>
        </w:tabs>
        <w:ind w:left="927" w:hanging="283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3D116385"/>
    <w:multiLevelType w:val="hybridMultilevel"/>
    <w:tmpl w:val="49C69606"/>
    <w:lvl w:ilvl="0" w:tplc="52C4A08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E2A123C"/>
    <w:multiLevelType w:val="hybridMultilevel"/>
    <w:tmpl w:val="EFD2F54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B5AA1"/>
    <w:multiLevelType w:val="hybridMultilevel"/>
    <w:tmpl w:val="52A863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7332EB1"/>
    <w:multiLevelType w:val="hybridMultilevel"/>
    <w:tmpl w:val="09D6D8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3D4110"/>
    <w:multiLevelType w:val="hybridMultilevel"/>
    <w:tmpl w:val="90603C7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13"/>
  </w:num>
  <w:num w:numId="14">
    <w:abstractNumId w:val="1"/>
  </w:num>
  <w:num w:numId="15">
    <w:abstractNumId w:val="3"/>
  </w:num>
  <w:num w:numId="16">
    <w:abstractNumId w:val="16"/>
  </w:num>
  <w:num w:numId="17">
    <w:abstractNumId w:val="11"/>
  </w:num>
  <w:num w:numId="18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48B"/>
    <w:rsid w:val="00001603"/>
    <w:rsid w:val="000138C7"/>
    <w:rsid w:val="00013AAC"/>
    <w:rsid w:val="000176A9"/>
    <w:rsid w:val="00022B3F"/>
    <w:rsid w:val="00044600"/>
    <w:rsid w:val="0006710F"/>
    <w:rsid w:val="000854BF"/>
    <w:rsid w:val="00112600"/>
    <w:rsid w:val="001249CF"/>
    <w:rsid w:val="001836C2"/>
    <w:rsid w:val="00190CF7"/>
    <w:rsid w:val="001A4148"/>
    <w:rsid w:val="001A4592"/>
    <w:rsid w:val="001B0153"/>
    <w:rsid w:val="001B38BA"/>
    <w:rsid w:val="001C5FCA"/>
    <w:rsid w:val="0024173E"/>
    <w:rsid w:val="00280499"/>
    <w:rsid w:val="00280948"/>
    <w:rsid w:val="002919FB"/>
    <w:rsid w:val="002C6087"/>
    <w:rsid w:val="002D3C73"/>
    <w:rsid w:val="002D5916"/>
    <w:rsid w:val="002E7BB5"/>
    <w:rsid w:val="003070DE"/>
    <w:rsid w:val="003209A1"/>
    <w:rsid w:val="00321BFE"/>
    <w:rsid w:val="00385165"/>
    <w:rsid w:val="003866E4"/>
    <w:rsid w:val="003949A1"/>
    <w:rsid w:val="003E2B38"/>
    <w:rsid w:val="003E3564"/>
    <w:rsid w:val="003E7302"/>
    <w:rsid w:val="00405D5D"/>
    <w:rsid w:val="004242E2"/>
    <w:rsid w:val="00450E50"/>
    <w:rsid w:val="00454C77"/>
    <w:rsid w:val="004A0A9E"/>
    <w:rsid w:val="004B7D8C"/>
    <w:rsid w:val="004D1CB3"/>
    <w:rsid w:val="004E08C0"/>
    <w:rsid w:val="0051238E"/>
    <w:rsid w:val="00522F04"/>
    <w:rsid w:val="0052685F"/>
    <w:rsid w:val="00530343"/>
    <w:rsid w:val="00545605"/>
    <w:rsid w:val="0057445B"/>
    <w:rsid w:val="005932E4"/>
    <w:rsid w:val="00596D45"/>
    <w:rsid w:val="005A149E"/>
    <w:rsid w:val="005C5A58"/>
    <w:rsid w:val="00622CB5"/>
    <w:rsid w:val="00622E44"/>
    <w:rsid w:val="0062353D"/>
    <w:rsid w:val="00626098"/>
    <w:rsid w:val="0063116C"/>
    <w:rsid w:val="006548C9"/>
    <w:rsid w:val="006614D6"/>
    <w:rsid w:val="006D7300"/>
    <w:rsid w:val="006E4F42"/>
    <w:rsid w:val="006E50E7"/>
    <w:rsid w:val="00713F93"/>
    <w:rsid w:val="0075021A"/>
    <w:rsid w:val="007841F3"/>
    <w:rsid w:val="007A0B2F"/>
    <w:rsid w:val="007C3447"/>
    <w:rsid w:val="007E1333"/>
    <w:rsid w:val="007E277C"/>
    <w:rsid w:val="0080096D"/>
    <w:rsid w:val="0083719F"/>
    <w:rsid w:val="00856355"/>
    <w:rsid w:val="008577D1"/>
    <w:rsid w:val="0086662A"/>
    <w:rsid w:val="008755DA"/>
    <w:rsid w:val="008C1CFF"/>
    <w:rsid w:val="00927881"/>
    <w:rsid w:val="00987A27"/>
    <w:rsid w:val="00995E73"/>
    <w:rsid w:val="00997C27"/>
    <w:rsid w:val="009B0174"/>
    <w:rsid w:val="009B3CF5"/>
    <w:rsid w:val="009E2FFC"/>
    <w:rsid w:val="009F348B"/>
    <w:rsid w:val="009F4F86"/>
    <w:rsid w:val="00A35AB2"/>
    <w:rsid w:val="00A71984"/>
    <w:rsid w:val="00A7701F"/>
    <w:rsid w:val="00A90B4C"/>
    <w:rsid w:val="00B746AA"/>
    <w:rsid w:val="00BB75A7"/>
    <w:rsid w:val="00BD2D0D"/>
    <w:rsid w:val="00BF31EF"/>
    <w:rsid w:val="00C12302"/>
    <w:rsid w:val="00C20052"/>
    <w:rsid w:val="00C201B7"/>
    <w:rsid w:val="00C37168"/>
    <w:rsid w:val="00C44F66"/>
    <w:rsid w:val="00C56FEF"/>
    <w:rsid w:val="00C67BA5"/>
    <w:rsid w:val="00C71C54"/>
    <w:rsid w:val="00C8635A"/>
    <w:rsid w:val="00C87BA1"/>
    <w:rsid w:val="00C920A0"/>
    <w:rsid w:val="00C944D5"/>
    <w:rsid w:val="00CC2B22"/>
    <w:rsid w:val="00CC2F09"/>
    <w:rsid w:val="00D54E1E"/>
    <w:rsid w:val="00D61F0A"/>
    <w:rsid w:val="00D67D3A"/>
    <w:rsid w:val="00D70E0A"/>
    <w:rsid w:val="00D73EA5"/>
    <w:rsid w:val="00D836AF"/>
    <w:rsid w:val="00DF688B"/>
    <w:rsid w:val="00E203F9"/>
    <w:rsid w:val="00E606BF"/>
    <w:rsid w:val="00EC1C3B"/>
    <w:rsid w:val="00EC3B3B"/>
    <w:rsid w:val="00F106CD"/>
    <w:rsid w:val="00F3125A"/>
    <w:rsid w:val="00F406AD"/>
    <w:rsid w:val="00F41052"/>
    <w:rsid w:val="00F63A60"/>
    <w:rsid w:val="00F92205"/>
    <w:rsid w:val="00FB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48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348B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semiHidden/>
    <w:rsid w:val="009F3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348B"/>
    <w:rPr>
      <w:rFonts w:ascii="Calibri" w:hAnsi="Calibri" w:cs="Calibri"/>
    </w:rPr>
  </w:style>
  <w:style w:type="paragraph" w:styleId="Prrafodelista">
    <w:name w:val="List Paragraph"/>
    <w:basedOn w:val="Normal"/>
    <w:uiPriority w:val="99"/>
    <w:qFormat/>
    <w:rsid w:val="009F34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3E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3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B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9B3CF5"/>
    <w:rPr>
      <w:color w:val="0000FF"/>
      <w:u w:val="single"/>
    </w:rPr>
  </w:style>
  <w:style w:type="paragraph" w:customStyle="1" w:styleId="NormalWeb1">
    <w:name w:val="Normal (Web)1"/>
    <w:basedOn w:val="Normal"/>
    <w:uiPriority w:val="99"/>
    <w:rsid w:val="002D3C73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ecxapple-style-span">
    <w:name w:val="ecxapple-style-span"/>
    <w:basedOn w:val="Fuentedeprrafopredeter"/>
    <w:uiPriority w:val="99"/>
    <w:rsid w:val="002D3C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info@emaformacion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cp:lastPrinted>2012-05-28T22:43:00Z</cp:lastPrinted>
  <dcterms:created xsi:type="dcterms:W3CDTF">2012-08-07T11:54:00Z</dcterms:created>
  <dcterms:modified xsi:type="dcterms:W3CDTF">2012-08-07T11:54:00Z</dcterms:modified>
</cp:coreProperties>
</file>